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4F21" w:rsidTr="00A033F7">
        <w:tc>
          <w:tcPr>
            <w:tcW w:w="4785" w:type="dxa"/>
            <w:hideMark/>
          </w:tcPr>
          <w:p w:rsidR="00474F21" w:rsidRDefault="00474F21" w:rsidP="00A03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 на общем собрании</w:t>
            </w:r>
          </w:p>
          <w:p w:rsidR="00474F21" w:rsidRDefault="00474F21" w:rsidP="00A03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Трудового коллектива</w:t>
            </w:r>
          </w:p>
          <w:p w:rsidR="00474F21" w:rsidRDefault="00474F21" w:rsidP="00A03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Протоколом №____</w:t>
            </w:r>
          </w:p>
          <w:p w:rsidR="00474F21" w:rsidRDefault="00474F21" w:rsidP="0047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«___»________________201 г.</w:t>
            </w:r>
          </w:p>
        </w:tc>
        <w:tc>
          <w:tcPr>
            <w:tcW w:w="4786" w:type="dxa"/>
          </w:tcPr>
          <w:p w:rsidR="00474F21" w:rsidRDefault="00474F21" w:rsidP="00A033F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УТВЕРЖДАЮ:</w:t>
            </w:r>
          </w:p>
          <w:p w:rsidR="00474F21" w:rsidRDefault="00474F21" w:rsidP="00A033F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ДЮСШ им. В.В. </w:t>
            </w:r>
            <w:proofErr w:type="spellStart"/>
            <w:r>
              <w:rPr>
                <w:rFonts w:ascii="Times New Roman" w:hAnsi="Times New Roman"/>
              </w:rPr>
              <w:t>Енохова</w:t>
            </w:r>
            <w:proofErr w:type="spellEnd"/>
          </w:p>
          <w:p w:rsidR="00474F21" w:rsidRDefault="00474F21" w:rsidP="00A033F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 А.С. Усолов </w:t>
            </w:r>
          </w:p>
          <w:p w:rsidR="00474F21" w:rsidRDefault="00474F21" w:rsidP="00A033F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«____»___________________201 г.</w:t>
            </w:r>
          </w:p>
          <w:p w:rsidR="00474F21" w:rsidRDefault="00474F21" w:rsidP="00A033F7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74F21" w:rsidRDefault="00474F21" w:rsidP="00474F21">
      <w:pPr>
        <w:rPr>
          <w:rFonts w:ascii="Times New Roman" w:hAnsi="Times New Roman"/>
          <w:sz w:val="52"/>
          <w:szCs w:val="52"/>
        </w:rPr>
      </w:pPr>
    </w:p>
    <w:p w:rsidR="00474F21" w:rsidRDefault="00474F21" w:rsidP="00474F21">
      <w:pPr>
        <w:rPr>
          <w:rFonts w:ascii="Times New Roman" w:hAnsi="Times New Roman"/>
          <w:sz w:val="52"/>
          <w:szCs w:val="52"/>
        </w:rPr>
      </w:pPr>
      <w:bookmarkStart w:id="0" w:name="_GoBack"/>
      <w:bookmarkEnd w:id="0"/>
    </w:p>
    <w:p w:rsidR="00474F21" w:rsidRDefault="00474F21" w:rsidP="00474F21">
      <w:pPr>
        <w:spacing w:after="0"/>
        <w:ind w:left="-880" w:firstLine="880"/>
        <w:jc w:val="center"/>
        <w:rPr>
          <w:rFonts w:ascii="Times New Roman" w:hAnsi="Times New Roman"/>
          <w:b/>
          <w:sz w:val="52"/>
          <w:szCs w:val="52"/>
        </w:rPr>
      </w:pPr>
    </w:p>
    <w:p w:rsidR="00474F21" w:rsidRDefault="00474F21" w:rsidP="00474F21">
      <w:pPr>
        <w:spacing w:after="0"/>
        <w:ind w:left="-880" w:firstLine="880"/>
        <w:jc w:val="center"/>
        <w:rPr>
          <w:rFonts w:ascii="Times New Roman" w:hAnsi="Times New Roman"/>
          <w:b/>
          <w:sz w:val="52"/>
          <w:szCs w:val="52"/>
        </w:rPr>
      </w:pPr>
    </w:p>
    <w:p w:rsidR="00474F21" w:rsidRDefault="00474F21" w:rsidP="00474F21">
      <w:pPr>
        <w:spacing w:after="0"/>
        <w:ind w:left="-880" w:firstLine="880"/>
        <w:jc w:val="center"/>
        <w:rPr>
          <w:rFonts w:ascii="Times New Roman" w:hAnsi="Times New Roman"/>
          <w:b/>
          <w:sz w:val="52"/>
          <w:szCs w:val="52"/>
        </w:rPr>
      </w:pPr>
    </w:p>
    <w:p w:rsidR="00474F21" w:rsidRDefault="00474F21" w:rsidP="00474F21">
      <w:pPr>
        <w:spacing w:after="0"/>
        <w:ind w:left="-880" w:firstLine="88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Правила</w:t>
      </w:r>
    </w:p>
    <w:p w:rsidR="00474F21" w:rsidRDefault="00474F21" w:rsidP="00474F21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внутреннего трудового распорядка</w:t>
      </w:r>
    </w:p>
    <w:p w:rsidR="00474F21" w:rsidRDefault="00474F21" w:rsidP="00474F21">
      <w:pPr>
        <w:spacing w:after="0"/>
        <w:rPr>
          <w:rFonts w:ascii="Times New Roman" w:hAnsi="Times New Roman"/>
          <w:sz w:val="52"/>
          <w:szCs w:val="52"/>
        </w:rPr>
      </w:pPr>
    </w:p>
    <w:p w:rsidR="00474F21" w:rsidRDefault="00474F21" w:rsidP="00474F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4F21" w:rsidRPr="00CB2F59" w:rsidRDefault="00474F21" w:rsidP="00CB2F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F59">
        <w:rPr>
          <w:rFonts w:ascii="Times New Roman" w:hAnsi="Times New Roman"/>
          <w:sz w:val="28"/>
          <w:szCs w:val="28"/>
        </w:rPr>
        <w:t>Общие положения.</w:t>
      </w:r>
    </w:p>
    <w:p w:rsidR="00474F21" w:rsidRPr="00CB2F59" w:rsidRDefault="00474F21" w:rsidP="00CB2F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F59">
        <w:rPr>
          <w:rFonts w:ascii="Times New Roman" w:hAnsi="Times New Roman"/>
          <w:sz w:val="28"/>
          <w:szCs w:val="28"/>
        </w:rPr>
        <w:t>Порядок приема, перевода и увольнения.</w:t>
      </w:r>
    </w:p>
    <w:p w:rsidR="00474F21" w:rsidRPr="00CB2F59" w:rsidRDefault="00474F21" w:rsidP="00CB2F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F59">
        <w:rPr>
          <w:rFonts w:ascii="Times New Roman" w:hAnsi="Times New Roman"/>
          <w:sz w:val="28"/>
          <w:szCs w:val="28"/>
        </w:rPr>
        <w:t>Основные обязанности работников.</w:t>
      </w:r>
    </w:p>
    <w:p w:rsidR="00474F21" w:rsidRPr="00CB2F59" w:rsidRDefault="00474F21" w:rsidP="00CB2F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F59">
        <w:rPr>
          <w:rFonts w:ascii="Times New Roman" w:hAnsi="Times New Roman"/>
          <w:sz w:val="28"/>
          <w:szCs w:val="28"/>
        </w:rPr>
        <w:t xml:space="preserve">Рабочее время и его использование. </w:t>
      </w:r>
    </w:p>
    <w:p w:rsidR="00474F21" w:rsidRPr="00CB2F59" w:rsidRDefault="00474F21" w:rsidP="00CB2F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F59">
        <w:rPr>
          <w:rFonts w:ascii="Times New Roman" w:hAnsi="Times New Roman"/>
          <w:sz w:val="28"/>
          <w:szCs w:val="28"/>
        </w:rPr>
        <w:t xml:space="preserve">Поощрения за успехи в работе. </w:t>
      </w:r>
    </w:p>
    <w:p w:rsidR="00474F21" w:rsidRPr="00CB2F59" w:rsidRDefault="00474F21" w:rsidP="00CB2F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F59">
        <w:rPr>
          <w:rFonts w:ascii="Times New Roman" w:hAnsi="Times New Roman"/>
          <w:sz w:val="28"/>
          <w:szCs w:val="28"/>
        </w:rPr>
        <w:t>Ответственность за нарушение трудовой дисциплины.</w:t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F21" w:rsidRDefault="00474F21" w:rsidP="00474F21">
      <w:pPr>
        <w:spacing w:after="0"/>
        <w:rPr>
          <w:rFonts w:ascii="Times New Roman" w:hAnsi="Times New Roman"/>
          <w:sz w:val="28"/>
          <w:szCs w:val="28"/>
        </w:rPr>
      </w:pPr>
    </w:p>
    <w:p w:rsidR="00474F21" w:rsidRDefault="00474F21" w:rsidP="00474F21">
      <w:pPr>
        <w:spacing w:after="0"/>
        <w:rPr>
          <w:rFonts w:ascii="Times New Roman" w:hAnsi="Times New Roman"/>
          <w:sz w:val="28"/>
          <w:szCs w:val="28"/>
        </w:rPr>
      </w:pPr>
    </w:p>
    <w:p w:rsidR="00474F21" w:rsidRDefault="00474F21" w:rsidP="00474F21">
      <w:pPr>
        <w:spacing w:after="0"/>
        <w:rPr>
          <w:rFonts w:ascii="Times New Roman" w:hAnsi="Times New Roman"/>
          <w:sz w:val="28"/>
          <w:szCs w:val="28"/>
        </w:rPr>
      </w:pPr>
    </w:p>
    <w:p w:rsidR="00474F21" w:rsidRDefault="00474F21" w:rsidP="00474F21">
      <w:pPr>
        <w:spacing w:after="0"/>
        <w:rPr>
          <w:rFonts w:ascii="Times New Roman" w:hAnsi="Times New Roman"/>
          <w:sz w:val="28"/>
          <w:szCs w:val="28"/>
        </w:rPr>
      </w:pPr>
    </w:p>
    <w:p w:rsidR="00474F21" w:rsidRDefault="00474F21" w:rsidP="00474F21">
      <w:pPr>
        <w:spacing w:after="0"/>
        <w:rPr>
          <w:rFonts w:ascii="Times New Roman" w:hAnsi="Times New Roman"/>
          <w:sz w:val="28"/>
          <w:szCs w:val="28"/>
        </w:rPr>
      </w:pPr>
    </w:p>
    <w:p w:rsidR="00474F21" w:rsidRPr="00CB2F59" w:rsidRDefault="00CB2F59" w:rsidP="00CB2F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B2F59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CB2F59">
        <w:rPr>
          <w:rFonts w:ascii="Times New Roman" w:hAnsi="Times New Roman"/>
          <w:sz w:val="24"/>
          <w:szCs w:val="24"/>
        </w:rPr>
        <w:t>Хатыстыр</w:t>
      </w:r>
      <w:proofErr w:type="spellEnd"/>
    </w:p>
    <w:p w:rsidR="00474F21" w:rsidRDefault="00474F21" w:rsidP="00474F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1.Общие положения</w:t>
      </w:r>
    </w:p>
    <w:p w:rsidR="00474F21" w:rsidRDefault="00474F21" w:rsidP="00474F2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Настоящие Правила внутреннего трудового распорядка  распространяются на штатных работников муниципального бюджетного образовательного учреждения дополнительного образования детей «Детско-юношеская спортивная школа» (далее ДЮСШ) и определяют порядок приема и увольнения сотрудников, основные   обязанности сотрудников и администрации, графики труда и отдыха, поощрения за успехи в работе, ответственность за нарушения трудовой дисциплины. </w:t>
      </w:r>
    </w:p>
    <w:p w:rsidR="00474F21" w:rsidRDefault="00474F21" w:rsidP="00474F2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Настоящие Правила разработаны в соответствии с Гражданским кодексом Российской Федерации, Трудовым кодексом Российской Федерации (ТК РФ), Уставом ДЮСШ.</w:t>
      </w:r>
    </w:p>
    <w:p w:rsidR="00474F21" w:rsidRDefault="00474F21" w:rsidP="00474F21">
      <w:pPr>
        <w:spacing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Порядок приема, перевода и увольнения</w:t>
      </w:r>
    </w:p>
    <w:p w:rsidR="00474F21" w:rsidRDefault="00474F21" w:rsidP="00474F2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При приеме на работу представляются: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 трудовая книжка, оформленная в установленном порядке;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военный билет (для уволенных из Вооруженных сил Российской Федерации или военнообязанных);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tabs>
          <w:tab w:val="left" w:pos="709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паспорт в соответствии с законодательством о паспортах;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ИНН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страховое свидетельство пенсионного страхования;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№ карты, счета;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документы об образовании;</w:t>
      </w:r>
    </w:p>
    <w:p w:rsidR="00474F21" w:rsidRDefault="00474F21" w:rsidP="00474F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автобиография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на работу оформляется приказом (распоряжением) работодателя, изданным на основании заключенного трудового договора. Содержание приказа (распоряжения) работодателя должно соответствовать условиям заключенного трудового договора.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Приказ (распоряжение) работодателя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надлежащую заверенную копию указанного приказа (распоряжения).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 договором.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2.3. Лицам, поступающим на работу впервые, не позднее недельного срока со дня приема на работу, заполняется трудовая книжка.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Трудовые договоры могут заключаться: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на неопределенный срок;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на определенный срок не более пяти лет (срочный трудовой договор), если иной срок не установлен настоящим Кодексом и иными федеральными законами.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2.5. </w:t>
      </w:r>
      <w:proofErr w:type="gramStart"/>
      <w:r>
        <w:rPr>
          <w:rFonts w:ascii="Times New Roman" w:hAnsi="Times New Roman"/>
          <w:sz w:val="28"/>
          <w:szCs w:val="28"/>
        </w:rPr>
        <w:t>Прекращение трудового договора осуществляется только по основаниям, предусмотренным законодательством о труде: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по соглашению сторон (ст. 78 ТК РФ);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 связи с истечением срока контракта и не продлением его на новый срок (п.2 ст.58 ТК РФ);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по инициативе сотрудника (ст.80 ТК РФ);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по инициативе администрации (ст.81 ТК РФ);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по результатам оценки деятельности сотрудника аттестационной комиссией, как несоответствующего занимаемой должности, включая испытательный  срок;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 других случаях, предусмотренных ТК РФ.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2.6. Сотрудники имеют право расторгнуть трудовой договор, предупредив об этом руководство письменно за две недели. Расторжение трудового договора по инициативе администрации допускается лишь в порядке и в случаях, предусмотренных законодательством. Прекращение трудового договора оформляется приказом.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2.7. </w:t>
      </w:r>
      <w:proofErr w:type="gramStart"/>
      <w:r>
        <w:rPr>
          <w:rFonts w:ascii="Times New Roman" w:hAnsi="Times New Roman"/>
          <w:sz w:val="28"/>
          <w:szCs w:val="28"/>
        </w:rPr>
        <w:t>В день увольнения сотруднику выдается его трудовая книжка, с внесенной в нее записью о причине увольнения в точном соответствии с формулировкой, предусмотренной действующим законодательством, и произвести с увольняемым полный расчет.</w:t>
      </w:r>
      <w:proofErr w:type="gramEnd"/>
      <w:r>
        <w:rPr>
          <w:rFonts w:ascii="Times New Roman" w:hAnsi="Times New Roman"/>
          <w:sz w:val="28"/>
          <w:szCs w:val="28"/>
        </w:rPr>
        <w:t xml:space="preserve"> День увольнения считается последним днем работы.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</w:p>
    <w:p w:rsidR="00474F21" w:rsidRDefault="00474F21" w:rsidP="00474F21">
      <w:pPr>
        <w:spacing w:after="0" w:line="240" w:lineRule="auto"/>
        <w:ind w:left="1416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Основные права и обязанности работников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</w:t>
      </w:r>
      <w:proofErr w:type="gramStart"/>
      <w:r>
        <w:rPr>
          <w:rFonts w:ascii="Times New Roman" w:hAnsi="Times New Roman"/>
          <w:sz w:val="28"/>
          <w:szCs w:val="28"/>
        </w:rPr>
        <w:t>Работодатель имеет право: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заключать, изменять и расторгать трудовые договоры с работниками в порядке и на условиях, которые установлены настоящим Кодексом, иными федеральными законами;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вести коллективные переговоры и заключать коллективные договоры;</w:t>
      </w:r>
      <w:r>
        <w:rPr>
          <w:rFonts w:ascii="Times New Roman" w:hAnsi="Times New Roman"/>
          <w:sz w:val="28"/>
          <w:szCs w:val="28"/>
        </w:rPr>
        <w:tab/>
        <w:t>- поощрять работников за добросовестный эффективный труд;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требовать от работников  исполнения  ими  трудовых  обязанностей  и бережного   отношения   к   имуществу   работодателя   и  других  работников, соблюдения правил внутреннего трудового распорядка организации;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привлекать   работников  к  дисциплинированной    и     материальной ответственности  в  порядке,  установленном   настоящим  Кодексом,  иными федеральными законами;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принимать локальные нормативные акты;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3.2. Работодатель обязан: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предоставлять работникам работу, обусловленную трудовым договором;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обеспечить безопасность труда и условия, отвечающие требованиям </w:t>
      </w:r>
      <w:r>
        <w:rPr>
          <w:rFonts w:ascii="Times New Roman" w:hAnsi="Times New Roman"/>
          <w:sz w:val="28"/>
          <w:szCs w:val="28"/>
        </w:rPr>
        <w:lastRenderedPageBreak/>
        <w:t xml:space="preserve">охраны и гигиены труда, обеспечивать работников образовательными  программами по видам спорта, оборудованием и инвентарем для проведения </w:t>
      </w:r>
      <w:proofErr w:type="gramStart"/>
      <w:r>
        <w:rPr>
          <w:rFonts w:ascii="Times New Roman" w:hAnsi="Times New Roman"/>
          <w:sz w:val="28"/>
          <w:szCs w:val="28"/>
        </w:rPr>
        <w:t>учебно- тренировочных</w:t>
      </w:r>
      <w:proofErr w:type="gramEnd"/>
      <w:r>
        <w:rPr>
          <w:rFonts w:ascii="Times New Roman" w:hAnsi="Times New Roman"/>
          <w:sz w:val="28"/>
          <w:szCs w:val="28"/>
        </w:rPr>
        <w:t xml:space="preserve"> занятий, и иными средствами, необходимыми для исполнения ими трудовых обязанностей;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компьютеризацию рабочих мест, подключение к Интернету</w:t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обеспечивать работникам равную оплату за труд равной ценности;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выплачивать в полном размере причитающуюся работникам заработную плату в сроки, установленные настоящим Кодексом, коллективным договором, правилами внутреннего трудового распорядка организации, трудовыми договорами; вести коллективный договор в порядке, установленном настоящим Кодексом; </w:t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выполнением;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своевременно выполнять предписания федеральных органов исполнительной власти, уполномоченных на проведение государственного контроля и надзора, уплачивать штрафы, наложенные за нарушения законов, иных нормативных правовых актов, содержащих нормы трудового права;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указанными органами и представителям;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условия, обеспечивающие участия работников в управлении учреждением в предусмотренных настоящим Кодексом, иными федеральными  законам и коллективным договором формах;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обеспечивать бытовые нужды работников, связанные с исполнением ими трудовых обязанностей;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обязательное социальное страхование работников в порядке, установленном федеральными законами;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возмещать вред, причиненный работникам в связи с использованием ими трудовых обязанностей, а также компенсировать моральный вред в порядке и на условиях, которые установлены настоящим Кодексом, федеральными законами и иными нормативными правовыми актами;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исполнять иные обязанности, предусмотренные настоящим Кодексом, федеральными законами и иными нормативными актами, содержащими нормы трудового права, коллективным договором, соглашениями и трудовыми договорами;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обеспечивать заключение договоров по медицинскому обслуживанию работников.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Сотрудники имеют право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оплачиваемый очередной трудовой отпуск;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оплачиваемый отпуск по семейным обстоятельствам – до 5 дней;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оплачиваемый дополнительный отпуск за работу в режиме ненормированного дня, за работу связанную с воздействием вредных условий – 10 дней;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оздоровление и лечение за счет средств ФСС;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материальную помощь из средств экономии фонда заработной платы;</w:t>
      </w:r>
      <w:r>
        <w:rPr>
          <w:rFonts w:ascii="Times New Roman" w:hAnsi="Times New Roman"/>
          <w:sz w:val="28"/>
          <w:szCs w:val="28"/>
        </w:rPr>
        <w:tab/>
        <w:t>- стимулирующие надбавки в заработной плате, выплату премии за качественное выполнение своих обязанностей.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 Сотрудники обязаны: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соблюдать настоящие Правила;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беспрекословно выполнять условия заключенного с ним договор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контракта);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осуществлять свою деятельность честно и добросовестно;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соблюдать дисциплину труда: вовремя приходить на работу, соблюдать установленную продолжительность рабочего времени, использовать эффективно рабочее время, своевременно и точно исполнять распоряжения руководства;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честно и добросовестно выполнять обязанности в соответствии с должностными инструкциями;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постоянно повышать уровень профессионализма и результативность своей деятельности через прохождение курсовой подготовки;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беречь поддерживать собственность учреждения;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строго соблюдать правила и нормы охраны труда, техники безопасности и пожарной безопасности.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4. Рабочее время и его использование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4.1. Продолжительность рабочего времени педагогических работников ДЮСШ составляет: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тренеров-преподавателей спортивно-оздоровительных групп и групп начальной подготовк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ставка 18 часов, для учебно – тренировочных групп- ставка 24 часа.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медицинской сестры, завхоза, обслуживающего персонала, секретаря, устанавливается 5-ти дневная рабочая неделя с выходными в субботу и воскресенье. Общая продолжительность рабочей недели в соответствии со ст. 91 ТК РФ составляет 40 часов для мужчин и не более 36 часов для женщин, проживающих в сельской местности.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руководителя и заместителей руководителя – ненормированный рабочий день.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Для административных работников начало работы – в 9.00 часов утра. Окончание работы – в 17.00 часов. Обеденный перерыв - с 13 часов до 14.00 часов. Тренеры – преподаватели работают согласно расписанию занятий.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 Предоставление ежегодных основного и дополнительно оплачиваемых отпусков осуществляется, как правило, в летний период в соответствии с графиком отпусков, утвержденным работодателем.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Ежегодный основной оплачиваемый отпуск предоставляется: руководящим и педагогическим работникам - 42 календарных дня, хозяйственной части, обслуживающему персоналу, секретарю, медсестре-28 календарных дней.</w:t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График отпусков составляется за две недели до начала нового календарного года и доводится до сведения работников.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4.5. Привлечение работников ДЮСШ к работе в выходные и нерабочие праздничные дни, вызванное необходимостью проведения соревнований, учебно-тренировочных сборов, областных праздников допускается по письменному распоряжению руководителя ДЮСШ с письменного согласия работника.</w:t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желанию работника работавшего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4.6.При предоставлении ежегодного отпуска педагогическим работникам за первый год работы, в том числе до истечения шести месяцев работы, его продолжительность соответствует установленной для педагогов продолжительности и оплачивается в полном размере.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Руководителю, заместителям имеющих ненормированный рабочий день, предоставляется ежегодный дополнительный оплачиваемый отпуск до 10 дней.</w:t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Оплата дополнительных отпусков, производится в пределах фонда оплаты труда.</w:t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4.8. Переработка рабочего времени тренерами – преподавателями, 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проведений спортивно – массовых мероприятий в выходные дни, в условиях работы в детском оздоровительном лагере, нахождения в командировках расценивается как сверхурочная деятельность, за которую предоставляются отгулы.</w:t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4.9. Для работников, занятых на работах с вредными и (или) опасными условиями труда (работа с оргтехникой), устанавливаются дополнительно 10 дней к отпуску.</w:t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4.10. Педагогические работники ДЮСШ не реже чем через каждый 10 лет имеют право на длительный отпуск сроком до одного года. Порядок и условия предоставления, которого определяются учредителем.     </w:t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F21" w:rsidRDefault="00474F21" w:rsidP="00474F21">
      <w:pPr>
        <w:spacing w:after="0" w:line="240" w:lineRule="auto"/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5.Поощрения в работе</w:t>
      </w:r>
      <w:r>
        <w:rPr>
          <w:rFonts w:ascii="Times New Roman" w:hAnsi="Times New Roman"/>
          <w:b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5.1. За качественное выполнение трудовых обязанностей в работе учреждения применяются поощрения:</w:t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объявление благодарности;</w:t>
      </w:r>
    </w:p>
    <w:p w:rsidR="00474F21" w:rsidRDefault="00474F21" w:rsidP="00474F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премирование;</w:t>
      </w:r>
    </w:p>
    <w:p w:rsidR="00474F21" w:rsidRDefault="00474F21" w:rsidP="00474F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награждение ценным призом;</w:t>
      </w:r>
    </w:p>
    <w:p w:rsidR="00474F21" w:rsidRDefault="00474F21" w:rsidP="00474F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применение стимулирующих надбавок (см. Примерные Критерии).</w:t>
      </w:r>
    </w:p>
    <w:p w:rsidR="00474F21" w:rsidRDefault="00474F21" w:rsidP="00474F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5.2. Поощрения объявляются приказом, доводятся до сведения трудового коллектива и вносятся в трудовую книжку работника.</w:t>
      </w:r>
    </w:p>
    <w:p w:rsidR="00474F21" w:rsidRDefault="00474F21" w:rsidP="00474F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F21" w:rsidRDefault="00474F21" w:rsidP="00474F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Ответственность за нарушение трудовой дисциплины</w:t>
      </w:r>
    </w:p>
    <w:p w:rsidR="00474F21" w:rsidRDefault="00474F21" w:rsidP="00474F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За нарушение трудовой дисциплины администрация ДЮСШ применяет следующие виды дисциплинарных взысканий: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</w:p>
    <w:p w:rsidR="00474F21" w:rsidRDefault="00474F21" w:rsidP="00474F2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замечание;</w:t>
      </w:r>
    </w:p>
    <w:p w:rsidR="00474F21" w:rsidRDefault="00474F21" w:rsidP="00474F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выговор;</w:t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увольнение (п.3,5-11 ст. 81 ТК РФ). За каждое нарушение трудовой дисциплины может быть применено только одно дисциплинарное взыскание.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6.2. До применения дисциплинарного взыскания от сотрудника должно быть затребовано письменное объяснение. Отказ работника дать письменное согласие по существу совершенного проступка не может служить препятствием для применения дисциплинарного взыскания.</w:t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6.3. Дисциплинарное взыскание может быть обжаловано в порядке,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установленном законодательством. Подача жалобы не приостанавливает действия наложенного дисциплинарного взыскания.</w:t>
      </w:r>
    </w:p>
    <w:p w:rsidR="00474F21" w:rsidRDefault="00474F21" w:rsidP="00474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6.4.Дисциплинарное взыскание может быть снято до истечения года директором ДЮСШ по собственной инициативе, а также по ходатайству непосредственного руководителя или коллектива, если подвергнутый взысканию не совершил новый проступок и проявил себя как добросовестный работник. Просьба о досрочном снятии взыскания рассматривается не позднее 15 дней со дня ее поступления.</w:t>
      </w:r>
    </w:p>
    <w:p w:rsidR="00466C34" w:rsidRDefault="00474F21" w:rsidP="00474F21">
      <w:r>
        <w:rPr>
          <w:rFonts w:ascii="Times New Roman" w:hAnsi="Times New Roman"/>
          <w:sz w:val="28"/>
          <w:szCs w:val="28"/>
        </w:rPr>
        <w:tab/>
        <w:t xml:space="preserve">6.5. В течение действия дисциплинарного взыскания меры поощрения к работнику не применяются.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46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C6AF1"/>
    <w:multiLevelType w:val="hybridMultilevel"/>
    <w:tmpl w:val="FE5EE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21"/>
    <w:rsid w:val="00466C34"/>
    <w:rsid w:val="00474F21"/>
    <w:rsid w:val="00CB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F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F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F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F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F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F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2025</Words>
  <Characters>11544</Characters>
  <Application>Microsoft Office Word</Application>
  <DocSecurity>0</DocSecurity>
  <Lines>96</Lines>
  <Paragraphs>27</Paragraphs>
  <ScaleCrop>false</ScaleCrop>
  <Company>Curnos™</Company>
  <LinksUpToDate>false</LinksUpToDate>
  <CharactersWithSpaces>13542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3</cp:revision>
  <cp:lastPrinted>2014-11-20T04:01:00Z</cp:lastPrinted>
  <dcterms:created xsi:type="dcterms:W3CDTF">2014-11-20T03:53:00Z</dcterms:created>
  <dcterms:modified xsi:type="dcterms:W3CDTF">2014-11-20T04:04:00Z</dcterms:modified>
</cp:coreProperties>
</file>